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75A4" w14:textId="77777777" w:rsidR="00E211EA" w:rsidRDefault="00A57A36" w:rsidP="00A57A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A36">
        <w:rPr>
          <w:rFonts w:ascii="Times New Roman" w:hAnsi="Times New Roman" w:cs="Times New Roman"/>
          <w:b/>
          <w:bCs/>
          <w:sz w:val="24"/>
          <w:szCs w:val="24"/>
        </w:rPr>
        <w:t>INFORMACJA DLA WŁAŚCICIELI I ZARZĄDCÓW NIERUCHOMOŚCI</w:t>
      </w:r>
    </w:p>
    <w:p w14:paraId="4645E460" w14:textId="77777777" w:rsidR="00A57A36" w:rsidRDefault="00A57A36" w:rsidP="00A57A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721E0" w14:textId="7802295D" w:rsidR="00A57A36" w:rsidRDefault="00A57A36" w:rsidP="00B66C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treścią art.4a ust.1 ustawy z dnia 21 czerwca 2001 r. o ochronie praw lokatorów, mieszkaniowym zasobie gminy i o zmianie Kodeksu cywilnego (Dz.U. z 20</w:t>
      </w:r>
      <w:r w:rsidR="00AB02DA">
        <w:rPr>
          <w:rFonts w:ascii="Times New Roman" w:hAnsi="Times New Roman" w:cs="Times New Roman"/>
          <w:sz w:val="24"/>
          <w:szCs w:val="24"/>
        </w:rPr>
        <w:t>2</w:t>
      </w:r>
      <w:r w:rsidR="002713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 poz.</w:t>
      </w:r>
      <w:r w:rsidR="002713C7">
        <w:rPr>
          <w:rFonts w:ascii="Times New Roman" w:hAnsi="Times New Roman" w:cs="Times New Roman"/>
          <w:sz w:val="24"/>
          <w:szCs w:val="24"/>
        </w:rPr>
        <w:t>725</w:t>
      </w:r>
      <w:r>
        <w:rPr>
          <w:rFonts w:ascii="Times New Roman" w:hAnsi="Times New Roman" w:cs="Times New Roman"/>
          <w:sz w:val="24"/>
          <w:szCs w:val="24"/>
        </w:rPr>
        <w:t xml:space="preserve">), który stanowi o obowiązku ogłaszania przez Gminę w wojewódzkim  dzienniku urzędowym zestawienia danych dotyczących czynszów najmu lokali mieszkalnych nienalężących do publicznego zasobu mieszkaniowego, Urząd Gminy w Kleszczowie zwraca się z </w:t>
      </w:r>
      <w:r w:rsidR="00B66CDB">
        <w:rPr>
          <w:rFonts w:ascii="Times New Roman" w:hAnsi="Times New Roman" w:cs="Times New Roman"/>
          <w:sz w:val="24"/>
          <w:szCs w:val="24"/>
        </w:rPr>
        <w:t xml:space="preserve">uprzejmą </w:t>
      </w:r>
      <w:r>
        <w:rPr>
          <w:rFonts w:ascii="Times New Roman" w:hAnsi="Times New Roman" w:cs="Times New Roman"/>
          <w:sz w:val="24"/>
          <w:szCs w:val="24"/>
        </w:rPr>
        <w:t>prośbą</w:t>
      </w:r>
      <w:r w:rsidR="00B66CDB">
        <w:rPr>
          <w:rFonts w:ascii="Times New Roman" w:hAnsi="Times New Roman" w:cs="Times New Roman"/>
          <w:sz w:val="24"/>
          <w:szCs w:val="24"/>
        </w:rPr>
        <w:t xml:space="preserve"> do zarządców nieruchomości i właścicieli nieruchomości na terenie Gminy Kleszczów</w:t>
      </w:r>
      <w:r>
        <w:rPr>
          <w:rFonts w:ascii="Times New Roman" w:hAnsi="Times New Roman" w:cs="Times New Roman"/>
          <w:sz w:val="24"/>
          <w:szCs w:val="24"/>
        </w:rPr>
        <w:t xml:space="preserve"> o przekazywanie</w:t>
      </w:r>
      <w:r w:rsidR="00D06F4D">
        <w:rPr>
          <w:rFonts w:ascii="Times New Roman" w:hAnsi="Times New Roman" w:cs="Times New Roman"/>
          <w:sz w:val="24"/>
          <w:szCs w:val="24"/>
        </w:rPr>
        <w:t xml:space="preserve"> Gminie stosownych danych.</w:t>
      </w:r>
    </w:p>
    <w:p w14:paraId="63BB5089" w14:textId="77777777" w:rsidR="00D06F4D" w:rsidRDefault="00D06F4D" w:rsidP="00B66C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niezbędnych danych oraz wzory formularzy, które posłużą do ich przekazywania są zamieszczone w Rozporządzeniu Ministra Infrastruktury z dnia 27 grudnia 2007 r. w sprawie określenia danych dotyczących czynszów najmu lokali mieszkalnych nienależących do publicznego zasobu mieszkaniowego, położonych na obszarze gminy lub jej części (Dz.U. z 2007 Nr 250 poz. 1873).</w:t>
      </w:r>
    </w:p>
    <w:p w14:paraId="240D8086" w14:textId="05F9D657" w:rsidR="00D06F4D" w:rsidRDefault="00D06F4D" w:rsidP="00B66C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Informacje o których mowa wyżej należy składać (za pierwsze półrocze – do końca lipca danego roku, a za drugie półrocze – do końca stycznia roku następnego) w Biurze Obsługi </w:t>
      </w:r>
      <w:r w:rsidR="0041797D">
        <w:rPr>
          <w:rFonts w:ascii="Times New Roman" w:hAnsi="Times New Roman" w:cs="Times New Roman"/>
          <w:sz w:val="24"/>
          <w:szCs w:val="24"/>
        </w:rPr>
        <w:t>Klienta</w:t>
      </w:r>
      <w:r>
        <w:rPr>
          <w:rFonts w:ascii="Times New Roman" w:hAnsi="Times New Roman" w:cs="Times New Roman"/>
          <w:sz w:val="24"/>
          <w:szCs w:val="24"/>
        </w:rPr>
        <w:t xml:space="preserve"> Urzędu Gminy w Kleszczowie </w:t>
      </w:r>
      <w:r w:rsidR="00121892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drog</w:t>
      </w:r>
      <w:r w:rsidR="0012189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elektroniczną na adres e-mail: </w:t>
      </w:r>
      <w:hyperlink r:id="rId7" w:history="1">
        <w:r w:rsidR="00AB02DA" w:rsidRPr="004775F5">
          <w:rPr>
            <w:rStyle w:val="Hipercze"/>
            <w:rFonts w:ascii="Times New Roman" w:hAnsi="Times New Roman" w:cs="Times New Roman"/>
            <w:sz w:val="24"/>
            <w:szCs w:val="24"/>
          </w:rPr>
          <w:t>kancelaria@kleszczow.pl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9A86E" w14:textId="77777777" w:rsidR="00B66CDB" w:rsidRDefault="00B66CDB" w:rsidP="00B66C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0F6BBD" w14:textId="77777777" w:rsidR="00B66CDB" w:rsidRDefault="00B66CDB" w:rsidP="00B66C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A4FB17" w14:textId="77777777" w:rsidR="00B66CDB" w:rsidRDefault="00B66CDB" w:rsidP="00B66C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417B7E" w14:textId="77777777" w:rsidR="00B66CDB" w:rsidRDefault="00B66CDB" w:rsidP="00B66C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22B7E52" w14:textId="77777777" w:rsidR="00D069A8" w:rsidRDefault="00D069A8" w:rsidP="00D069A8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4999D8D8" w14:textId="77777777" w:rsidR="009F0003" w:rsidRDefault="009F0003" w:rsidP="00D069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20B421" w14:textId="77777777" w:rsidR="009F0003" w:rsidRPr="005535F6" w:rsidRDefault="009F0003" w:rsidP="005535F6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AB31C7" w14:textId="77777777" w:rsidR="006615D1" w:rsidRPr="00A57A36" w:rsidRDefault="006615D1" w:rsidP="00B66CD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615D1" w:rsidRPr="00A57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77794" w14:textId="77777777" w:rsidR="00A57A36" w:rsidRDefault="00A57A36" w:rsidP="00A57A36">
      <w:pPr>
        <w:spacing w:after="0" w:line="240" w:lineRule="auto"/>
      </w:pPr>
      <w:r>
        <w:separator/>
      </w:r>
    </w:p>
  </w:endnote>
  <w:endnote w:type="continuationSeparator" w:id="0">
    <w:p w14:paraId="42EDB634" w14:textId="77777777" w:rsidR="00A57A36" w:rsidRDefault="00A57A36" w:rsidP="00A57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16653" w14:textId="77777777" w:rsidR="00A57A36" w:rsidRDefault="00A57A36" w:rsidP="00A57A36">
      <w:pPr>
        <w:spacing w:after="0" w:line="240" w:lineRule="auto"/>
      </w:pPr>
      <w:r>
        <w:separator/>
      </w:r>
    </w:p>
  </w:footnote>
  <w:footnote w:type="continuationSeparator" w:id="0">
    <w:p w14:paraId="5B5EF003" w14:textId="77777777" w:rsidR="00A57A36" w:rsidRDefault="00A57A36" w:rsidP="00A57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5273B"/>
    <w:multiLevelType w:val="hybridMultilevel"/>
    <w:tmpl w:val="7C8EF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748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36"/>
    <w:rsid w:val="00121892"/>
    <w:rsid w:val="00243B91"/>
    <w:rsid w:val="002713C7"/>
    <w:rsid w:val="00333857"/>
    <w:rsid w:val="0041797D"/>
    <w:rsid w:val="005535F6"/>
    <w:rsid w:val="006615D1"/>
    <w:rsid w:val="00791CA8"/>
    <w:rsid w:val="009F0003"/>
    <w:rsid w:val="00A57A36"/>
    <w:rsid w:val="00AB02DA"/>
    <w:rsid w:val="00B66CDB"/>
    <w:rsid w:val="00BC5712"/>
    <w:rsid w:val="00BE2C98"/>
    <w:rsid w:val="00CA746C"/>
    <w:rsid w:val="00D069A8"/>
    <w:rsid w:val="00D06F4D"/>
    <w:rsid w:val="00E211EA"/>
    <w:rsid w:val="00E31FEB"/>
    <w:rsid w:val="00F3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5516"/>
  <w15:chartTrackingRefBased/>
  <w15:docId w15:val="{0D95A763-4548-46AD-9B84-1AB96A97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A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A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7A3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06F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F4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53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kleszcz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Urbaniak</dc:creator>
  <cp:keywords/>
  <dc:description/>
  <cp:lastModifiedBy>Anna Urbaniak</cp:lastModifiedBy>
  <cp:revision>2</cp:revision>
  <cp:lastPrinted>2025-01-13T09:15:00Z</cp:lastPrinted>
  <dcterms:created xsi:type="dcterms:W3CDTF">2025-01-13T09:15:00Z</dcterms:created>
  <dcterms:modified xsi:type="dcterms:W3CDTF">2025-01-13T09:15:00Z</dcterms:modified>
</cp:coreProperties>
</file>